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FE192E" w:rsidRDefault="00537544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AF470CE" wp14:editId="7E984694">
            <wp:simplePos x="0" y="0"/>
            <wp:positionH relativeFrom="column">
              <wp:posOffset>2815590</wp:posOffset>
            </wp:positionH>
            <wp:positionV relativeFrom="paragraph">
              <wp:posOffset>6699885</wp:posOffset>
            </wp:positionV>
            <wp:extent cx="3162300" cy="28003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_pj7qv3m5w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35B45CEF" wp14:editId="635E1264">
            <wp:simplePos x="0" y="0"/>
            <wp:positionH relativeFrom="column">
              <wp:posOffset>-432436</wp:posOffset>
            </wp:positionH>
            <wp:positionV relativeFrom="paragraph">
              <wp:posOffset>6701619</wp:posOffset>
            </wp:positionV>
            <wp:extent cx="3076575" cy="2796974"/>
            <wp:effectExtent l="0" t="0" r="0" b="381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splatnaya-virtualnaya-otkritka-na-den-prav-cheloveka.ori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514" cy="27978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2DA99" wp14:editId="0B68EA37">
                <wp:simplePos x="0" y="0"/>
                <wp:positionH relativeFrom="column">
                  <wp:posOffset>-327660</wp:posOffset>
                </wp:positionH>
                <wp:positionV relativeFrom="paragraph">
                  <wp:posOffset>1194435</wp:posOffset>
                </wp:positionV>
                <wp:extent cx="6391275" cy="1828800"/>
                <wp:effectExtent l="57150" t="38100" r="85725" b="9779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F0F" w:rsidRPr="00934F0F" w:rsidRDefault="00934F0F" w:rsidP="00934F0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4F0F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34F0F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instrText xml:space="preserve"> HYPERLINK "https://www.calend.ru/day/12-10/" </w:instrText>
                            </w:r>
                            <w:r w:rsidRPr="00934F0F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934F0F">
                              <w:rPr>
                                <w:rStyle w:val="a7"/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10 декабря</w:t>
                            </w:r>
                            <w:r w:rsidRPr="00934F0F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934F0F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 </w:t>
                            </w:r>
                            <w:r w:rsidRPr="00934F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мировое сообщество отмечает </w:t>
                            </w:r>
                            <w:r w:rsidRPr="00934F0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День прав человека</w:t>
                            </w:r>
                            <w:r w:rsidRPr="00934F0F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 </w:t>
                            </w:r>
                            <w:r w:rsidRPr="00934F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proofErr w:type="spellStart"/>
                            <w:r w:rsidRPr="00934F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Human</w:t>
                            </w:r>
                            <w:proofErr w:type="spellEnd"/>
                            <w:r w:rsidRPr="00934F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34F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Rights</w:t>
                            </w:r>
                            <w:proofErr w:type="spellEnd"/>
                            <w:r w:rsidRPr="00934F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34F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Day</w:t>
                            </w:r>
                            <w:proofErr w:type="spellEnd"/>
                            <w:r w:rsidRPr="00934F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), </w:t>
                            </w:r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официально установленный на Пленарном собрании Генеральной Ассамбл</w:t>
                            </w:r>
                            <w:proofErr w:type="gramStart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еи ОО</w:t>
                            </w:r>
                            <w:proofErr w:type="gramEnd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Н в декабре 1950 года.</w:t>
                            </w:r>
                          </w:p>
                          <w:p w:rsidR="00934F0F" w:rsidRPr="00934F0F" w:rsidRDefault="00934F0F" w:rsidP="00934F0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Всем государствам и заинтересованным организациям было предложено принять этот день и проводить соответствующие мероприятия.</w:t>
                            </w:r>
                          </w:p>
                          <w:p w:rsidR="00934F0F" w:rsidRPr="00934F0F" w:rsidRDefault="00934F0F" w:rsidP="00934F0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Дата 10 декабря была выбрана в честь </w:t>
                            </w:r>
                            <w:hyperlink r:id="rId9" w:history="1">
                              <w:r w:rsidRPr="00934F0F">
                                <w:rPr>
                                  <w:rStyle w:val="a7"/>
                                  <w:rFonts w:ascii="Times New Roman" w:hAnsi="Times New Roman" w:cs="Times New Roman"/>
                                  <w:color w:val="auto"/>
                                  <w:u w:val="none"/>
                                </w:rPr>
                                <w:t>принятия и провозглашения Генеральной Ассамблеей ООН 10 декабря 1948 года Всеобщей декларации прав человека</w:t>
                              </w:r>
                            </w:hyperlink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 (</w:t>
                            </w:r>
                            <w:proofErr w:type="spellStart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Universal</w:t>
                            </w:r>
                            <w:proofErr w:type="spellEnd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Declaration</w:t>
                            </w:r>
                            <w:proofErr w:type="spellEnd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of</w:t>
                            </w:r>
                            <w:proofErr w:type="spellEnd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Human</w:t>
                            </w:r>
                            <w:proofErr w:type="spellEnd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Rights</w:t>
                            </w:r>
                            <w:proofErr w:type="spellEnd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, UDHR) — эпохального документа, в котором были провозглашены неотъемлемые права, присущие каждому человеку вне зависимости от его расы, цвета кожи, пола, языка, религии, политических или иных убеждений, национального или социального происхождения, имущественного, сословного или иного</w:t>
                            </w:r>
                            <w:proofErr w:type="gramEnd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 xml:space="preserve"> положения.</w:t>
                            </w:r>
                          </w:p>
                          <w:p w:rsidR="00934F0F" w:rsidRPr="00934F0F" w:rsidRDefault="00934F0F" w:rsidP="00934F0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Этот Документ, принятый почти сразу же после страшной Второй мировой войны, поправшей все возможные права, в том числе и право на жизнь миллионов людей, стал первым мировым документом, сформулировавшим положения о правах человека. Декларация включает в себя широкий перечень политических, гражданских, социальных, культурных и экономических прав.</w:t>
                            </w:r>
                          </w:p>
                          <w:p w:rsidR="00934F0F" w:rsidRPr="00934F0F" w:rsidRDefault="00934F0F" w:rsidP="00934F0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Её переводят чаще, чем любой другой документ в мире: текст существует более чем на 500 языках, что свидетельствует об универсальном характере и масштабах распространения Декларации. На её основе осуществлялась разработка других международных соглашений.</w:t>
                            </w:r>
                          </w:p>
                          <w:p w:rsidR="00934F0F" w:rsidRPr="00934F0F" w:rsidRDefault="00934F0F" w:rsidP="00934F0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 xml:space="preserve">В последнее десятилетие День прав человека проходит каждый год под определенным лозунгом, </w:t>
                            </w:r>
                            <w:proofErr w:type="gramStart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среди</w:t>
                            </w:r>
                            <w:proofErr w:type="gramEnd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 xml:space="preserve"> которых: </w:t>
                            </w:r>
                            <w:proofErr w:type="gramStart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«Человеческое достоинство и справедливость для всех нас», «</w:t>
                            </w:r>
                            <w:proofErr w:type="spellStart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Недискриминация</w:t>
                            </w:r>
                            <w:proofErr w:type="spellEnd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», «Правозащитники во всем мире, борющиеся за искоренение дискриминации», «Чествуем права человека!», «Мой голос имеет значение», «20 лет борьбы за ваши права», «Права человека 365 дней в году», «Борись за чьи-то права сегодня!», «Молодежь выступает в защиту прав человека», «Восстановить лучше, чем было» и другие.</w:t>
                            </w:r>
                            <w:proofErr w:type="gramEnd"/>
                          </w:p>
                          <w:p w:rsidR="00934F0F" w:rsidRPr="00934F0F" w:rsidRDefault="00934F0F" w:rsidP="00934F0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В России уже традиционно в этот День различными общественными, правозащитными и образовательными организациями проводятся всевозможные официальные и неофициальные мероприятия, направленные на просвещение населения по вопросам прав человека и их защиты, на разъяснение сути права и деятельности правовых институтов и т.д.</w:t>
                            </w:r>
                          </w:p>
                          <w:p w:rsidR="00934F0F" w:rsidRPr="00934F0F" w:rsidRDefault="00934F0F" w:rsidP="00934F0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Кстати, каждые 5 лет 10 декабря, в годовщину провозглашения Всеобщей декларации прав человека, проходит церемония вручения прем</w:t>
                            </w:r>
                            <w:proofErr w:type="gramStart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ии ОО</w:t>
                            </w:r>
                            <w:proofErr w:type="gramEnd"/>
                            <w:r w:rsidRPr="00934F0F">
                              <w:rPr>
                                <w:rFonts w:ascii="Times New Roman" w:hAnsi="Times New Roman" w:cs="Times New Roman"/>
                              </w:rPr>
                              <w:t>Н в области прав человека. Она была учреждена в 1966 году для награждения тех, кто внес выдающийся вклад в дело поощрения и защиты прав человека, и впервые была вручена в 1968 году.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25.8pt;margin-top:94.05pt;width:503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 style="mso-fit-shape-to-text:t">
                  <w:txbxContent>
                    <w:p w:rsidR="00934F0F" w:rsidRPr="00934F0F" w:rsidRDefault="00934F0F" w:rsidP="00934F0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934F0F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fldChar w:fldCharType="begin"/>
                      </w:r>
                      <w:r w:rsidRPr="00934F0F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instrText xml:space="preserve"> HYPERLINK "https://www.calend.ru/day/12-10/" </w:instrText>
                      </w:r>
                      <w:r w:rsidRPr="00934F0F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fldChar w:fldCharType="separate"/>
                      </w:r>
                      <w:r w:rsidRPr="00934F0F">
                        <w:rPr>
                          <w:rStyle w:val="a7"/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10 декабря</w:t>
                      </w:r>
                      <w:r w:rsidRPr="00934F0F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fldChar w:fldCharType="end"/>
                      </w:r>
                      <w:r w:rsidRPr="00934F0F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 </w:t>
                      </w:r>
                      <w:r w:rsidRPr="00934F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мировое сообщество отмечает </w:t>
                      </w:r>
                      <w:r w:rsidRPr="00934F0F">
                        <w:rPr>
                          <w:rFonts w:ascii="Times New Roman" w:hAnsi="Times New Roman" w:cs="Times New Roman"/>
                          <w:b/>
                          <w:bCs/>
                          <w:color w:val="C00000"/>
                          <w:sz w:val="24"/>
                          <w:szCs w:val="24"/>
                        </w:rPr>
                        <w:t>День прав человека</w:t>
                      </w:r>
                      <w:r w:rsidRPr="00934F0F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 </w:t>
                      </w:r>
                      <w:r w:rsidRPr="00934F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proofErr w:type="spellStart"/>
                      <w:r w:rsidRPr="00934F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Human</w:t>
                      </w:r>
                      <w:proofErr w:type="spellEnd"/>
                      <w:r w:rsidRPr="00934F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34F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Rights</w:t>
                      </w:r>
                      <w:proofErr w:type="spellEnd"/>
                      <w:r w:rsidRPr="00934F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34F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Day</w:t>
                      </w:r>
                      <w:proofErr w:type="spellEnd"/>
                      <w:r w:rsidRPr="00934F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), </w:t>
                      </w:r>
                      <w:r w:rsidRPr="00934F0F">
                        <w:rPr>
                          <w:rFonts w:ascii="Times New Roman" w:hAnsi="Times New Roman" w:cs="Times New Roman"/>
                        </w:rPr>
                        <w:t>официально установленный на Пленарном собрании Генеральной Ассамбл</w:t>
                      </w:r>
                      <w:proofErr w:type="gramStart"/>
                      <w:r w:rsidRPr="00934F0F">
                        <w:rPr>
                          <w:rFonts w:ascii="Times New Roman" w:hAnsi="Times New Roman" w:cs="Times New Roman"/>
                        </w:rPr>
                        <w:t>еи ОО</w:t>
                      </w:r>
                      <w:proofErr w:type="gramEnd"/>
                      <w:r w:rsidRPr="00934F0F">
                        <w:rPr>
                          <w:rFonts w:ascii="Times New Roman" w:hAnsi="Times New Roman" w:cs="Times New Roman"/>
                        </w:rPr>
                        <w:t>Н в декабре 1950 года.</w:t>
                      </w:r>
                    </w:p>
                    <w:p w:rsidR="00934F0F" w:rsidRPr="00934F0F" w:rsidRDefault="00934F0F" w:rsidP="00934F0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934F0F">
                        <w:rPr>
                          <w:rFonts w:ascii="Times New Roman" w:hAnsi="Times New Roman" w:cs="Times New Roman"/>
                        </w:rPr>
                        <w:t>Всем государствам и заинтересованным организациям было предложено принять этот день и проводить соответствующие мероприятия.</w:t>
                      </w:r>
                    </w:p>
                    <w:p w:rsidR="00934F0F" w:rsidRPr="00934F0F" w:rsidRDefault="00934F0F" w:rsidP="00934F0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934F0F">
                        <w:rPr>
                          <w:rFonts w:ascii="Times New Roman" w:hAnsi="Times New Roman" w:cs="Times New Roman"/>
                        </w:rPr>
                        <w:t>Дата 10 декабря была выбрана в честь </w:t>
                      </w:r>
                      <w:hyperlink r:id="rId10" w:history="1">
                        <w:r w:rsidRPr="00934F0F">
                          <w:rPr>
                            <w:rStyle w:val="a7"/>
                            <w:rFonts w:ascii="Times New Roman" w:hAnsi="Times New Roman" w:cs="Times New Roman"/>
                            <w:color w:val="auto"/>
                            <w:u w:val="none"/>
                          </w:rPr>
                          <w:t>принятия и провозглашения Генеральной Ассамблеей ООН 10 декабря 1948 года Всеобщей декларации прав человека</w:t>
                        </w:r>
                      </w:hyperlink>
                      <w:r w:rsidRPr="00934F0F">
                        <w:rPr>
                          <w:rFonts w:ascii="Times New Roman" w:hAnsi="Times New Roman" w:cs="Times New Roman"/>
                        </w:rPr>
                        <w:t> (</w:t>
                      </w:r>
                      <w:proofErr w:type="spellStart"/>
                      <w:r w:rsidRPr="00934F0F">
                        <w:rPr>
                          <w:rFonts w:ascii="Times New Roman" w:hAnsi="Times New Roman" w:cs="Times New Roman"/>
                        </w:rPr>
                        <w:t>Universal</w:t>
                      </w:r>
                      <w:proofErr w:type="spellEnd"/>
                      <w:r w:rsidRPr="00934F0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934F0F">
                        <w:rPr>
                          <w:rFonts w:ascii="Times New Roman" w:hAnsi="Times New Roman" w:cs="Times New Roman"/>
                        </w:rPr>
                        <w:t>Declaration</w:t>
                      </w:r>
                      <w:proofErr w:type="spellEnd"/>
                      <w:r w:rsidRPr="00934F0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934F0F">
                        <w:rPr>
                          <w:rFonts w:ascii="Times New Roman" w:hAnsi="Times New Roman" w:cs="Times New Roman"/>
                        </w:rPr>
                        <w:t>of</w:t>
                      </w:r>
                      <w:proofErr w:type="spellEnd"/>
                      <w:r w:rsidRPr="00934F0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934F0F">
                        <w:rPr>
                          <w:rFonts w:ascii="Times New Roman" w:hAnsi="Times New Roman" w:cs="Times New Roman"/>
                        </w:rPr>
                        <w:t>Human</w:t>
                      </w:r>
                      <w:proofErr w:type="spellEnd"/>
                      <w:r w:rsidRPr="00934F0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934F0F">
                        <w:rPr>
                          <w:rFonts w:ascii="Times New Roman" w:hAnsi="Times New Roman" w:cs="Times New Roman"/>
                        </w:rPr>
                        <w:t>Rights</w:t>
                      </w:r>
                      <w:proofErr w:type="spellEnd"/>
                      <w:r w:rsidRPr="00934F0F">
                        <w:rPr>
                          <w:rFonts w:ascii="Times New Roman" w:hAnsi="Times New Roman" w:cs="Times New Roman"/>
                        </w:rPr>
                        <w:t>, UDHR) — эпохального документа, в котором были провозглашены неотъемлемые права, присущие каждому человеку вне зависимости от его расы, цвета кожи, пола, языка, религии, политических или иных убеждений, национального или социального происхождения, имущественного, сословного или иного</w:t>
                      </w:r>
                      <w:proofErr w:type="gramEnd"/>
                      <w:r w:rsidRPr="00934F0F">
                        <w:rPr>
                          <w:rFonts w:ascii="Times New Roman" w:hAnsi="Times New Roman" w:cs="Times New Roman"/>
                        </w:rPr>
                        <w:t xml:space="preserve"> положения.</w:t>
                      </w:r>
                    </w:p>
                    <w:p w:rsidR="00934F0F" w:rsidRPr="00934F0F" w:rsidRDefault="00934F0F" w:rsidP="00934F0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934F0F">
                        <w:rPr>
                          <w:rFonts w:ascii="Times New Roman" w:hAnsi="Times New Roman" w:cs="Times New Roman"/>
                        </w:rPr>
                        <w:t>Этот Документ, принятый почти сразу же после страшной Второй мировой войны, поправшей все возможные права, в том числе и право на жизнь миллионов людей, стал первым мировым документом, сформулировавшим положения о правах человека. Декларация включает в себя широкий перечень политических, гражданских, социальных, культурных и экономических прав.</w:t>
                      </w:r>
                    </w:p>
                    <w:p w:rsidR="00934F0F" w:rsidRPr="00934F0F" w:rsidRDefault="00934F0F" w:rsidP="00934F0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934F0F">
                        <w:rPr>
                          <w:rFonts w:ascii="Times New Roman" w:hAnsi="Times New Roman" w:cs="Times New Roman"/>
                        </w:rPr>
                        <w:t>Её переводят чаще, чем любой другой документ в мире: текст существует более чем на 500 языках, что свидетельствует об универсальном характере и масштабах распространения Декларации. На её основе осуществлялась разработка других международных соглашений.</w:t>
                      </w:r>
                    </w:p>
                    <w:p w:rsidR="00934F0F" w:rsidRPr="00934F0F" w:rsidRDefault="00934F0F" w:rsidP="00934F0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934F0F">
                        <w:rPr>
                          <w:rFonts w:ascii="Times New Roman" w:hAnsi="Times New Roman" w:cs="Times New Roman"/>
                        </w:rPr>
                        <w:t xml:space="preserve">В последнее десятилетие День прав человека проходит каждый год под определенным лозунгом, </w:t>
                      </w:r>
                      <w:proofErr w:type="gramStart"/>
                      <w:r w:rsidRPr="00934F0F">
                        <w:rPr>
                          <w:rFonts w:ascii="Times New Roman" w:hAnsi="Times New Roman" w:cs="Times New Roman"/>
                        </w:rPr>
                        <w:t>среди</w:t>
                      </w:r>
                      <w:proofErr w:type="gramEnd"/>
                      <w:r w:rsidRPr="00934F0F">
                        <w:rPr>
                          <w:rFonts w:ascii="Times New Roman" w:hAnsi="Times New Roman" w:cs="Times New Roman"/>
                        </w:rPr>
                        <w:t xml:space="preserve"> которых: </w:t>
                      </w:r>
                      <w:proofErr w:type="gramStart"/>
                      <w:r w:rsidRPr="00934F0F">
                        <w:rPr>
                          <w:rFonts w:ascii="Times New Roman" w:hAnsi="Times New Roman" w:cs="Times New Roman"/>
                        </w:rPr>
                        <w:t>«Человеческое достоинство и справедливость для всех нас», «</w:t>
                      </w:r>
                      <w:proofErr w:type="spellStart"/>
                      <w:r w:rsidRPr="00934F0F">
                        <w:rPr>
                          <w:rFonts w:ascii="Times New Roman" w:hAnsi="Times New Roman" w:cs="Times New Roman"/>
                        </w:rPr>
                        <w:t>Недискриминация</w:t>
                      </w:r>
                      <w:proofErr w:type="spellEnd"/>
                      <w:r w:rsidRPr="00934F0F">
                        <w:rPr>
                          <w:rFonts w:ascii="Times New Roman" w:hAnsi="Times New Roman" w:cs="Times New Roman"/>
                        </w:rPr>
                        <w:t>», «Правозащитники во всем мире, борющиеся за искоренение дискриминации», «Чествуем права человека!», «Мой голос имеет значение», «20 лет борьбы за ваши права», «Права человека 365 дней в году», «Борись за чьи-то права сегодня!», «Молодежь выступает в защиту прав человека», «Восстановить лучше, чем было» и другие.</w:t>
                      </w:r>
                      <w:proofErr w:type="gramEnd"/>
                    </w:p>
                    <w:p w:rsidR="00934F0F" w:rsidRPr="00934F0F" w:rsidRDefault="00934F0F" w:rsidP="00934F0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934F0F">
                        <w:rPr>
                          <w:rFonts w:ascii="Times New Roman" w:hAnsi="Times New Roman" w:cs="Times New Roman"/>
                        </w:rPr>
                        <w:t>В России уже традиционно в этот День различными общественными, правозащитными и образовательными организациями проводятся всевозможные официальные и неофициальные мероприятия, направленные на просвещение населения по вопросам прав человека и их защиты, на разъяснение сути права и деятельности правовых институтов и т.д.</w:t>
                      </w:r>
                    </w:p>
                    <w:p w:rsidR="00934F0F" w:rsidRPr="00934F0F" w:rsidRDefault="00934F0F" w:rsidP="00934F0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934F0F">
                        <w:rPr>
                          <w:rFonts w:ascii="Times New Roman" w:hAnsi="Times New Roman" w:cs="Times New Roman"/>
                        </w:rPr>
                        <w:t>Кстати, каждые 5 лет 10 декабря, в годовщину провозглашения Всеобщей декларации прав человека, проходит церемония вручения прем</w:t>
                      </w:r>
                      <w:proofErr w:type="gramStart"/>
                      <w:r w:rsidRPr="00934F0F">
                        <w:rPr>
                          <w:rFonts w:ascii="Times New Roman" w:hAnsi="Times New Roman" w:cs="Times New Roman"/>
                        </w:rPr>
                        <w:t>ии ОО</w:t>
                      </w:r>
                      <w:proofErr w:type="gramEnd"/>
                      <w:r w:rsidRPr="00934F0F">
                        <w:rPr>
                          <w:rFonts w:ascii="Times New Roman" w:hAnsi="Times New Roman" w:cs="Times New Roman"/>
                        </w:rPr>
                        <w:t>Н в области прав человека. Она была учреждена в 1966 году для награждения тех, кто внес выдающийся вклад в дело поощрения и защиты прав человека, и впервые была вручена в 1968 году.</w:t>
                      </w:r>
                    </w:p>
                  </w:txbxContent>
                </v:textbox>
              </v:shape>
            </w:pict>
          </mc:Fallback>
        </mc:AlternateContent>
      </w:r>
      <w:r w:rsidR="00FC024B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B8C06C3" wp14:editId="15EC282E">
            <wp:simplePos x="0" y="0"/>
            <wp:positionH relativeFrom="column">
              <wp:posOffset>3663315</wp:posOffset>
            </wp:positionH>
            <wp:positionV relativeFrom="paragraph">
              <wp:posOffset>-310515</wp:posOffset>
            </wp:positionV>
            <wp:extent cx="2404745" cy="1406525"/>
            <wp:effectExtent l="0" t="0" r="0" b="317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81626555_den-prav-cheloveka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4745" cy="140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02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CE3AAD" wp14:editId="45ADC565">
                <wp:simplePos x="0" y="0"/>
                <wp:positionH relativeFrom="column">
                  <wp:posOffset>-327659</wp:posOffset>
                </wp:positionH>
                <wp:positionV relativeFrom="paragraph">
                  <wp:posOffset>-234315</wp:posOffset>
                </wp:positionV>
                <wp:extent cx="3943350" cy="1828800"/>
                <wp:effectExtent l="57150" t="38100" r="76200" b="8636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350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024B" w:rsidRPr="00FC024B" w:rsidRDefault="005F433A" w:rsidP="00FC024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8000"/>
                                <w:sz w:val="64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noProof/>
                                <w:color w:val="008000"/>
                                <w:sz w:val="64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bookmarkStart w:id="0" w:name="_GoBack"/>
                            <w:r w:rsidR="00FC024B" w:rsidRPr="00FC024B">
                              <w:rPr>
                                <w:rFonts w:ascii="Monotype Corsiva" w:hAnsi="Monotype Corsiva"/>
                                <w:b/>
                                <w:noProof/>
                                <w:color w:val="008000"/>
                                <w:sz w:val="64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день прав человека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noProof/>
                                <w:color w:val="008000"/>
                                <w:sz w:val="64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2" o:spid="_x0000_s1027" style="position:absolute;margin-left:-25.8pt;margin-top:-18.45pt;width:310.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 style="mso-fit-shape-to-text:t">
                  <w:txbxContent>
                    <w:p w:rsidR="00FC024B" w:rsidRPr="00FC024B" w:rsidRDefault="005F433A" w:rsidP="00FC024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8000"/>
                          <w:sz w:val="64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noProof/>
                          <w:color w:val="008000"/>
                          <w:sz w:val="64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</w:t>
                      </w:r>
                      <w:bookmarkStart w:id="1" w:name="_GoBack"/>
                      <w:r w:rsidR="00FC024B" w:rsidRPr="00FC024B">
                        <w:rPr>
                          <w:rFonts w:ascii="Monotype Corsiva" w:hAnsi="Monotype Corsiva"/>
                          <w:b/>
                          <w:noProof/>
                          <w:color w:val="008000"/>
                          <w:sz w:val="64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день прав человека</w:t>
                      </w:r>
                      <w:r>
                        <w:rPr>
                          <w:rFonts w:ascii="Monotype Corsiva" w:hAnsi="Monotype Corsiva"/>
                          <w:b/>
                          <w:noProof/>
                          <w:color w:val="008000"/>
                          <w:sz w:val="64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sectPr w:rsidR="00FE192E" w:rsidSect="00934F0F">
      <w:footerReference w:type="default" r:id="rId12"/>
      <w:pgSz w:w="11906" w:h="16838"/>
      <w:pgMar w:top="1134" w:right="566" w:bottom="1134" w:left="1701" w:header="708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45E" w:rsidRDefault="0099445E" w:rsidP="00934F0F">
      <w:pPr>
        <w:spacing w:after="0" w:line="240" w:lineRule="auto"/>
      </w:pPr>
      <w:r>
        <w:separator/>
      </w:r>
    </w:p>
  </w:endnote>
  <w:endnote w:type="continuationSeparator" w:id="0">
    <w:p w:rsidR="0099445E" w:rsidRDefault="0099445E" w:rsidP="00934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32"/>
        <w:szCs w:val="32"/>
      </w:rPr>
      <w:id w:val="1494141816"/>
      <w:docPartObj>
        <w:docPartGallery w:val="Page Numbers (Bottom of Page)"/>
        <w:docPartUnique/>
      </w:docPartObj>
    </w:sdtPr>
    <w:sdtEndPr/>
    <w:sdtContent>
      <w:p w:rsidR="00934F0F" w:rsidRPr="00934F0F" w:rsidRDefault="00934F0F">
        <w:pPr>
          <w:pStyle w:val="a5"/>
          <w:jc w:val="right"/>
          <w:rPr>
            <w:rFonts w:ascii="Times New Roman" w:hAnsi="Times New Roman" w:cs="Times New Roman"/>
            <w:b/>
            <w:sz w:val="32"/>
            <w:szCs w:val="32"/>
          </w:rPr>
        </w:pPr>
        <w:r>
          <w:rPr>
            <w:rFonts w:ascii="Times New Roman" w:hAnsi="Times New Roman" w:cs="Times New Roman"/>
            <w:b/>
            <w:sz w:val="32"/>
            <w:szCs w:val="32"/>
          </w:rPr>
          <w:t>7</w:t>
        </w:r>
      </w:p>
    </w:sdtContent>
  </w:sdt>
  <w:p w:rsidR="00934F0F" w:rsidRDefault="00934F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45E" w:rsidRDefault="0099445E" w:rsidP="00934F0F">
      <w:pPr>
        <w:spacing w:after="0" w:line="240" w:lineRule="auto"/>
      </w:pPr>
      <w:r>
        <w:separator/>
      </w:r>
    </w:p>
  </w:footnote>
  <w:footnote w:type="continuationSeparator" w:id="0">
    <w:p w:rsidR="0099445E" w:rsidRDefault="0099445E" w:rsidP="00934F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99C"/>
    <w:rsid w:val="003E199C"/>
    <w:rsid w:val="00537544"/>
    <w:rsid w:val="005F433A"/>
    <w:rsid w:val="00666574"/>
    <w:rsid w:val="00934F0F"/>
    <w:rsid w:val="0099445E"/>
    <w:rsid w:val="00FC024B"/>
    <w:rsid w:val="00FE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4F0F"/>
  </w:style>
  <w:style w:type="paragraph" w:styleId="a5">
    <w:name w:val="footer"/>
    <w:basedOn w:val="a"/>
    <w:link w:val="a6"/>
    <w:uiPriority w:val="99"/>
    <w:unhideWhenUsed/>
    <w:rsid w:val="00934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F0F"/>
  </w:style>
  <w:style w:type="character" w:styleId="a7">
    <w:name w:val="Hyperlink"/>
    <w:basedOn w:val="a0"/>
    <w:uiPriority w:val="99"/>
    <w:unhideWhenUsed/>
    <w:rsid w:val="00934F0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C0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02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4F0F"/>
  </w:style>
  <w:style w:type="paragraph" w:styleId="a5">
    <w:name w:val="footer"/>
    <w:basedOn w:val="a"/>
    <w:link w:val="a6"/>
    <w:uiPriority w:val="99"/>
    <w:unhideWhenUsed/>
    <w:rsid w:val="00934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F0F"/>
  </w:style>
  <w:style w:type="character" w:styleId="a7">
    <w:name w:val="Hyperlink"/>
    <w:basedOn w:val="a0"/>
    <w:uiPriority w:val="99"/>
    <w:unhideWhenUsed/>
    <w:rsid w:val="00934F0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C0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02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5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hyperlink" Target="https://www.calend.ru/events/435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alend.ru/events/435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4</cp:revision>
  <dcterms:created xsi:type="dcterms:W3CDTF">2021-12-10T18:01:00Z</dcterms:created>
  <dcterms:modified xsi:type="dcterms:W3CDTF">2021-12-12T16:49:00Z</dcterms:modified>
</cp:coreProperties>
</file>